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B9" w:rsidRDefault="008536B9" w:rsidP="008536B9">
      <w:pPr>
        <w:pStyle w:val="docdata"/>
        <w:spacing w:before="0" w:beforeAutospacing="0" w:after="200" w:afterAutospacing="0"/>
        <w:jc w:val="center"/>
        <w:rPr>
          <w:color w:val="000000"/>
        </w:rPr>
      </w:pPr>
      <w:r w:rsidRPr="008536B9">
        <w:rPr>
          <w:color w:val="000000"/>
        </w:rPr>
        <w:t>Автономная некоммерческая образовательная организация</w:t>
      </w:r>
    </w:p>
    <w:p w:rsidR="008536B9" w:rsidRPr="008536B9" w:rsidRDefault="008536B9" w:rsidP="008536B9">
      <w:pPr>
        <w:pStyle w:val="docdata"/>
        <w:spacing w:before="0" w:beforeAutospacing="0" w:after="200" w:afterAutospacing="0"/>
        <w:jc w:val="center"/>
      </w:pPr>
      <w:r w:rsidRPr="008536B9">
        <w:rPr>
          <w:color w:val="000000"/>
        </w:rPr>
        <w:t>детский сад «Конфетное дерево» городского округа Самара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both"/>
      </w:pPr>
      <w:r w:rsidRPr="008536B9">
        <w:t> </w:t>
      </w:r>
    </w:p>
    <w:p w:rsidR="008536B9" w:rsidRPr="008536B9" w:rsidRDefault="00930159" w:rsidP="00930159">
      <w:pPr>
        <w:pStyle w:val="a3"/>
        <w:spacing w:before="0" w:beforeAutospacing="0" w:after="200" w:afterAutospacing="0"/>
        <w:ind w:left="1560"/>
        <w:jc w:val="both"/>
      </w:pPr>
      <w:r>
        <w:rPr>
          <w:noProof/>
        </w:rPr>
        <w:drawing>
          <wp:inline distT="0" distB="0" distL="0" distR="0">
            <wp:extent cx="4060825" cy="1404369"/>
            <wp:effectExtent l="19050" t="0" r="0" b="0"/>
            <wp:docPr id="8" name="Рисунок 3" descr="C:\Users\Matvey\Desktop\ЛМ конкурс\2023-03-09 19-42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tvey\Desktop\ЛМ конкурс\2023-03-09 19-42-3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489" cy="1402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6B9" w:rsidRPr="008536B9">
        <w:t> </w:t>
      </w:r>
      <w:r w:rsidR="00A662CE" w:rsidRPr="00A662C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A662C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</w:t>
      </w: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536B9" w:rsidRDefault="008536B9" w:rsidP="008536B9">
      <w:pPr>
        <w:pStyle w:val="a3"/>
        <w:spacing w:before="0" w:beforeAutospacing="0" w:after="200" w:afterAutospacing="0"/>
        <w:jc w:val="center"/>
      </w:pPr>
    </w:p>
    <w:p w:rsidR="008536B9" w:rsidRPr="008536B9" w:rsidRDefault="008536B9" w:rsidP="008536B9">
      <w:pPr>
        <w:pStyle w:val="a3"/>
        <w:spacing w:before="0" w:beforeAutospacing="0" w:after="200" w:afterAutospacing="0"/>
        <w:jc w:val="center"/>
        <w:rPr>
          <w:sz w:val="44"/>
          <w:szCs w:val="44"/>
        </w:rPr>
      </w:pPr>
      <w:r w:rsidRPr="008536B9">
        <w:rPr>
          <w:sz w:val="44"/>
          <w:szCs w:val="44"/>
        </w:rPr>
        <w:t>Большой педагогический турнир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center"/>
        <w:rPr>
          <w:sz w:val="36"/>
          <w:szCs w:val="36"/>
        </w:rPr>
      </w:pPr>
      <w:r w:rsidRPr="008536B9">
        <w:rPr>
          <w:sz w:val="36"/>
          <w:szCs w:val="36"/>
        </w:rPr>
        <w:t>Команда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center"/>
        <w:rPr>
          <w:sz w:val="36"/>
          <w:szCs w:val="36"/>
        </w:rPr>
      </w:pPr>
      <w:r w:rsidRPr="008536B9">
        <w:rPr>
          <w:sz w:val="36"/>
          <w:szCs w:val="36"/>
        </w:rPr>
        <w:t>«</w:t>
      </w:r>
      <w:proofErr w:type="spellStart"/>
      <w:r w:rsidRPr="008536B9">
        <w:rPr>
          <w:sz w:val="36"/>
          <w:szCs w:val="36"/>
        </w:rPr>
        <w:t>ПрофиПедагоги</w:t>
      </w:r>
      <w:proofErr w:type="spellEnd"/>
      <w:r w:rsidRPr="008536B9">
        <w:rPr>
          <w:sz w:val="36"/>
          <w:szCs w:val="36"/>
        </w:rPr>
        <w:t>»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both"/>
        <w:rPr>
          <w:sz w:val="36"/>
          <w:szCs w:val="36"/>
        </w:rPr>
      </w:pPr>
    </w:p>
    <w:p w:rsidR="008536B9" w:rsidRPr="008536B9" w:rsidRDefault="008536B9" w:rsidP="008536B9">
      <w:pPr>
        <w:pStyle w:val="a3"/>
        <w:spacing w:before="0" w:beforeAutospacing="0" w:after="200" w:afterAutospacing="0"/>
        <w:jc w:val="center"/>
        <w:rPr>
          <w:b/>
          <w:bCs/>
          <w:color w:val="000000"/>
          <w:sz w:val="36"/>
          <w:szCs w:val="36"/>
        </w:rPr>
      </w:pPr>
      <w:r w:rsidRPr="008536B9">
        <w:rPr>
          <w:b/>
          <w:bCs/>
          <w:color w:val="000000"/>
          <w:sz w:val="36"/>
          <w:szCs w:val="36"/>
        </w:rPr>
        <w:t>Компетенция</w:t>
      </w:r>
    </w:p>
    <w:p w:rsidR="008536B9" w:rsidRPr="00A662CE" w:rsidRDefault="008536B9" w:rsidP="00A662CE">
      <w:pPr>
        <w:pStyle w:val="a3"/>
        <w:spacing w:before="0" w:beforeAutospacing="0" w:after="200" w:afterAutospacing="0"/>
        <w:jc w:val="center"/>
        <w:rPr>
          <w:sz w:val="36"/>
          <w:szCs w:val="36"/>
        </w:rPr>
      </w:pPr>
      <w:r w:rsidRPr="008536B9">
        <w:rPr>
          <w:color w:val="000000"/>
          <w:sz w:val="36"/>
          <w:szCs w:val="36"/>
        </w:rPr>
        <w:t>«Использование информационно-коммуникативных технологий в образовательной деятельности с детьми»</w:t>
      </w:r>
    </w:p>
    <w:p w:rsidR="008536B9" w:rsidRDefault="008536B9" w:rsidP="008536B9">
      <w:pPr>
        <w:pStyle w:val="a3"/>
        <w:spacing w:before="0" w:beforeAutospacing="0" w:after="200" w:afterAutospacing="0"/>
      </w:pPr>
      <w:r w:rsidRPr="008536B9">
        <w:t>  </w:t>
      </w:r>
    </w:p>
    <w:p w:rsidR="00A662CE" w:rsidRPr="008536B9" w:rsidRDefault="00A662CE" w:rsidP="008536B9">
      <w:pPr>
        <w:pStyle w:val="a3"/>
        <w:spacing w:before="0" w:beforeAutospacing="0" w:after="200" w:afterAutospacing="0"/>
      </w:pPr>
    </w:p>
    <w:p w:rsidR="008536B9" w:rsidRPr="00C405D3" w:rsidRDefault="008536B9" w:rsidP="008536B9">
      <w:pPr>
        <w:pStyle w:val="a3"/>
        <w:spacing w:before="0" w:beforeAutospacing="0" w:after="200" w:afterAutospacing="0"/>
        <w:ind w:left="4536"/>
        <w:rPr>
          <w:b/>
          <w:sz w:val="28"/>
          <w:szCs w:val="28"/>
        </w:rPr>
      </w:pPr>
      <w:r w:rsidRPr="008536B9">
        <w:t> </w:t>
      </w:r>
      <w:r w:rsidRPr="00C405D3">
        <w:rPr>
          <w:b/>
          <w:sz w:val="28"/>
          <w:szCs w:val="28"/>
        </w:rPr>
        <w:t xml:space="preserve">Выполнил: </w:t>
      </w:r>
    </w:p>
    <w:p w:rsidR="008536B9" w:rsidRPr="00C405D3" w:rsidRDefault="008536B9" w:rsidP="008536B9">
      <w:pPr>
        <w:pStyle w:val="a3"/>
        <w:spacing w:before="0" w:beforeAutospacing="0" w:after="200" w:afterAutospacing="0"/>
        <w:ind w:left="4536"/>
        <w:rPr>
          <w:b/>
          <w:sz w:val="28"/>
          <w:szCs w:val="28"/>
        </w:rPr>
      </w:pPr>
      <w:r w:rsidRPr="00C405D3">
        <w:rPr>
          <w:b/>
          <w:sz w:val="28"/>
          <w:szCs w:val="28"/>
        </w:rPr>
        <w:t>Щетинина Людмила  Михайловна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left="5386"/>
      </w:pPr>
      <w:r w:rsidRPr="008536B9">
        <w:t> 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left="5386"/>
      </w:pPr>
      <w:r w:rsidRPr="008536B9">
        <w:t> </w:t>
      </w:r>
    </w:p>
    <w:p w:rsidR="008536B9" w:rsidRDefault="008536B9" w:rsidP="008536B9">
      <w:pPr>
        <w:pStyle w:val="a3"/>
        <w:spacing w:before="0" w:beforeAutospacing="0" w:after="200" w:afterAutospacing="0"/>
        <w:ind w:left="5386"/>
      </w:pPr>
    </w:p>
    <w:p w:rsidR="008536B9" w:rsidRDefault="008536B9" w:rsidP="008536B9">
      <w:pPr>
        <w:pStyle w:val="a3"/>
        <w:spacing w:before="0" w:beforeAutospacing="0" w:after="200" w:afterAutospacing="0"/>
        <w:ind w:left="5386"/>
      </w:pPr>
    </w:p>
    <w:p w:rsidR="00930159" w:rsidRDefault="00930159" w:rsidP="008536B9">
      <w:pPr>
        <w:pStyle w:val="a3"/>
        <w:spacing w:before="0" w:beforeAutospacing="0" w:after="200" w:afterAutospacing="0"/>
        <w:ind w:left="5386"/>
      </w:pPr>
    </w:p>
    <w:p w:rsidR="00930159" w:rsidRDefault="00930159" w:rsidP="008536B9">
      <w:pPr>
        <w:pStyle w:val="a3"/>
        <w:spacing w:before="0" w:beforeAutospacing="0" w:after="200" w:afterAutospacing="0"/>
        <w:ind w:left="5386"/>
      </w:pPr>
    </w:p>
    <w:p w:rsidR="008536B9" w:rsidRPr="008536B9" w:rsidRDefault="008536B9" w:rsidP="008536B9">
      <w:pPr>
        <w:pStyle w:val="a3"/>
        <w:spacing w:before="0" w:beforeAutospacing="0" w:after="200" w:afterAutospacing="0"/>
        <w:ind w:left="5386"/>
      </w:pPr>
      <w:r w:rsidRPr="008536B9">
        <w:t>  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center"/>
      </w:pPr>
      <w:r w:rsidRPr="008536B9">
        <w:rPr>
          <w:color w:val="000000"/>
        </w:rPr>
        <w:t>2023г</w:t>
      </w:r>
      <w:r w:rsidRPr="008536B9">
        <w:rPr>
          <w:color w:val="000000"/>
          <w:sz w:val="22"/>
          <w:szCs w:val="22"/>
        </w:rPr>
        <w:br w:type="page"/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b/>
          <w:bCs/>
          <w:color w:val="000000"/>
          <w:sz w:val="28"/>
          <w:szCs w:val="28"/>
        </w:rPr>
        <w:lastRenderedPageBreak/>
        <w:t xml:space="preserve">Цель: </w:t>
      </w:r>
      <w:r w:rsidRPr="008536B9">
        <w:rPr>
          <w:color w:val="000000"/>
          <w:sz w:val="28"/>
          <w:szCs w:val="28"/>
        </w:rPr>
        <w:t>формирование у обучающихся базовых представлений о педагогических профессиях работников детского сада.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b/>
          <w:bCs/>
          <w:color w:val="000000"/>
          <w:sz w:val="28"/>
          <w:szCs w:val="28"/>
        </w:rPr>
        <w:t>Задачи:</w:t>
      </w:r>
    </w:p>
    <w:p w:rsidR="008536B9" w:rsidRPr="008536B9" w:rsidRDefault="008536B9" w:rsidP="008536B9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Сформировать у детей старшего дошкольного возраста представления о профессиях работников детского сада.</w:t>
      </w:r>
    </w:p>
    <w:p w:rsidR="008536B9" w:rsidRPr="008536B9" w:rsidRDefault="008536B9" w:rsidP="008536B9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Расши</w:t>
      </w:r>
      <w:r>
        <w:rPr>
          <w:color w:val="000000"/>
          <w:sz w:val="28"/>
          <w:szCs w:val="28"/>
        </w:rPr>
        <w:t>рить представление детей о</w:t>
      </w:r>
      <w:r w:rsidRPr="008536B9">
        <w:rPr>
          <w:color w:val="000000"/>
          <w:sz w:val="28"/>
          <w:szCs w:val="28"/>
        </w:rPr>
        <w:t xml:space="preserve"> профессиях, связанных с дошкольным образованием.</w:t>
      </w:r>
    </w:p>
    <w:p w:rsidR="008536B9" w:rsidRPr="00DC7AFE" w:rsidRDefault="008536B9" w:rsidP="008536B9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Активизировать мышление детей, зрительно-слуховое восприятие.</w:t>
      </w:r>
    </w:p>
    <w:p w:rsidR="00DC7AFE" w:rsidRPr="008536B9" w:rsidRDefault="00DC7AFE" w:rsidP="008536B9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Активировать речевое развитие;</w:t>
      </w:r>
    </w:p>
    <w:p w:rsidR="00DC7AFE" w:rsidRPr="00DC7AFE" w:rsidRDefault="008536B9" w:rsidP="00DC7AFE">
      <w:pPr>
        <w:pStyle w:val="a3"/>
        <w:numPr>
          <w:ilvl w:val="0"/>
          <w:numId w:val="1"/>
        </w:numPr>
        <w:spacing w:before="0" w:beforeAutospacing="0" w:after="200" w:afterAutospacing="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Воспитать чувство ценностного отношения к труду педагога детского сада.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Электронное пособие для детей дошкольного возраста Квест-игра «В мире профессий детского сада». Создано в прилож</w:t>
      </w:r>
      <w:r>
        <w:rPr>
          <w:color w:val="000000"/>
          <w:sz w:val="28"/>
          <w:szCs w:val="28"/>
        </w:rPr>
        <w:t xml:space="preserve">ении </w:t>
      </w:r>
      <w:proofErr w:type="spellStart"/>
      <w:r>
        <w:rPr>
          <w:color w:val="000000"/>
          <w:sz w:val="28"/>
          <w:szCs w:val="28"/>
        </w:rPr>
        <w:t>PowerPoint</w:t>
      </w:r>
      <w:proofErr w:type="spellEnd"/>
      <w:r>
        <w:rPr>
          <w:color w:val="000000"/>
          <w:sz w:val="28"/>
          <w:szCs w:val="28"/>
        </w:rPr>
        <w:t>  и состоит из 15</w:t>
      </w:r>
      <w:r w:rsidRPr="008536B9">
        <w:rPr>
          <w:color w:val="000000"/>
          <w:sz w:val="28"/>
          <w:szCs w:val="28"/>
        </w:rPr>
        <w:t xml:space="preserve"> слайдов.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 В пособии представлены 10 педагогических профессий в детском саду</w:t>
      </w:r>
      <w:r w:rsidR="00183334">
        <w:rPr>
          <w:color w:val="000000"/>
          <w:sz w:val="28"/>
          <w:szCs w:val="28"/>
        </w:rPr>
        <w:t xml:space="preserve">. В пособии предлагается детям пройти </w:t>
      </w:r>
      <w:proofErr w:type="gramStart"/>
      <w:r w:rsidR="00183334">
        <w:rPr>
          <w:color w:val="000000"/>
          <w:sz w:val="28"/>
          <w:szCs w:val="28"/>
        </w:rPr>
        <w:t>увлекательный</w:t>
      </w:r>
      <w:proofErr w:type="gramEnd"/>
      <w:r w:rsidR="00183334">
        <w:rPr>
          <w:color w:val="000000"/>
          <w:sz w:val="28"/>
          <w:szCs w:val="28"/>
        </w:rPr>
        <w:t xml:space="preserve"> </w:t>
      </w:r>
      <w:proofErr w:type="spellStart"/>
      <w:r w:rsidR="00183334">
        <w:rPr>
          <w:color w:val="000000"/>
          <w:sz w:val="28"/>
          <w:szCs w:val="28"/>
        </w:rPr>
        <w:t>квест</w:t>
      </w:r>
      <w:proofErr w:type="spellEnd"/>
      <w:r w:rsidR="00183334">
        <w:rPr>
          <w:color w:val="000000"/>
          <w:sz w:val="28"/>
          <w:szCs w:val="28"/>
        </w:rPr>
        <w:t xml:space="preserve"> по кабинетам работников детского сада и познакомиться с профессиональными  атрибутами педагогов.</w:t>
      </w:r>
      <w:r w:rsidR="00B95D33">
        <w:rPr>
          <w:color w:val="000000"/>
          <w:sz w:val="28"/>
          <w:szCs w:val="28"/>
        </w:rPr>
        <w:t xml:space="preserve"> При нажатии на одну из звезд на маршрутном листе слайд переключается на задание для детей, где они должны</w:t>
      </w:r>
      <w:r w:rsidR="00A20248">
        <w:rPr>
          <w:color w:val="000000"/>
          <w:sz w:val="28"/>
          <w:szCs w:val="28"/>
        </w:rPr>
        <w:t>:</w:t>
      </w:r>
      <w:r w:rsidR="00B95D33">
        <w:rPr>
          <w:color w:val="000000"/>
          <w:sz w:val="28"/>
          <w:szCs w:val="28"/>
        </w:rPr>
        <w:t xml:space="preserve"> ответить на вопрос</w:t>
      </w:r>
      <w:r w:rsidR="00A21B49">
        <w:rPr>
          <w:color w:val="000000"/>
          <w:sz w:val="28"/>
          <w:szCs w:val="28"/>
        </w:rPr>
        <w:t>ы</w:t>
      </w:r>
      <w:r w:rsidR="00A20248">
        <w:rPr>
          <w:color w:val="000000"/>
          <w:sz w:val="28"/>
          <w:szCs w:val="28"/>
        </w:rPr>
        <w:t>, разгадать загадку, решить кроссворд</w:t>
      </w:r>
      <w:r w:rsidR="00B95D33">
        <w:rPr>
          <w:color w:val="000000"/>
          <w:sz w:val="28"/>
          <w:szCs w:val="28"/>
        </w:rPr>
        <w:t xml:space="preserve">. При правильном ответе ребята возвращаются к </w:t>
      </w:r>
      <w:r w:rsidR="00A21B49">
        <w:rPr>
          <w:color w:val="000000"/>
          <w:sz w:val="28"/>
          <w:szCs w:val="28"/>
        </w:rPr>
        <w:t>маршруту и проходят в кабинет к</w:t>
      </w:r>
      <w:r w:rsidR="00A20248">
        <w:rPr>
          <w:color w:val="000000"/>
          <w:sz w:val="28"/>
          <w:szCs w:val="28"/>
        </w:rPr>
        <w:t xml:space="preserve"> следующему</w:t>
      </w:r>
      <w:r w:rsidR="00A21B49">
        <w:rPr>
          <w:color w:val="000000"/>
          <w:sz w:val="28"/>
          <w:szCs w:val="28"/>
        </w:rPr>
        <w:t xml:space="preserve"> педагогу и знакомятся с его атрибутами. При неправильном ответе детки переходят на 14 слайд, где им предлагается перейти к другому заданию, а после всех выполненных заданий вернуться к невыполненному.</w:t>
      </w:r>
      <w:r w:rsidR="00C405D3">
        <w:rPr>
          <w:color w:val="000000"/>
          <w:sz w:val="28"/>
          <w:szCs w:val="28"/>
        </w:rPr>
        <w:t xml:space="preserve"> Проходя по </w:t>
      </w:r>
      <w:r w:rsidR="00A20248">
        <w:rPr>
          <w:color w:val="000000"/>
          <w:sz w:val="28"/>
          <w:szCs w:val="28"/>
        </w:rPr>
        <w:t>маршруту,</w:t>
      </w:r>
      <w:r w:rsidR="00C405D3">
        <w:rPr>
          <w:color w:val="000000"/>
          <w:sz w:val="28"/>
          <w:szCs w:val="28"/>
        </w:rPr>
        <w:t xml:space="preserve"> ребёнок знакомится не только с основами профессий работников детского сада, но также</w:t>
      </w:r>
      <w:r w:rsidR="00CB1306">
        <w:rPr>
          <w:color w:val="000000"/>
          <w:sz w:val="28"/>
          <w:szCs w:val="28"/>
        </w:rPr>
        <w:t xml:space="preserve"> запоминает их имена и отчества, которые проговаривают с воспитателем.</w:t>
      </w:r>
      <w:r w:rsidR="00C405D3">
        <w:rPr>
          <w:color w:val="000000"/>
          <w:sz w:val="28"/>
          <w:szCs w:val="28"/>
        </w:rPr>
        <w:t xml:space="preserve"> Тем </w:t>
      </w:r>
      <w:r w:rsidR="00642305">
        <w:rPr>
          <w:color w:val="000000"/>
          <w:sz w:val="28"/>
          <w:szCs w:val="28"/>
        </w:rPr>
        <w:t>самым воспитывая</w:t>
      </w:r>
      <w:r w:rsidR="00C405D3">
        <w:rPr>
          <w:color w:val="000000"/>
          <w:sz w:val="28"/>
          <w:szCs w:val="28"/>
        </w:rPr>
        <w:t xml:space="preserve"> уважение к педагогу.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center"/>
        <w:rPr>
          <w:sz w:val="28"/>
          <w:szCs w:val="28"/>
        </w:rPr>
      </w:pPr>
      <w:r w:rsidRPr="008536B9">
        <w:rPr>
          <w:b/>
          <w:bCs/>
          <w:color w:val="000000"/>
          <w:sz w:val="28"/>
          <w:szCs w:val="28"/>
        </w:rPr>
        <w:t>Пособие рассказывает детям о педагогических профессиях детского сада: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Воспитатель;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Педагог по хореографии;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Логопед;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Инструктор по физической культуре;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Педагог-психолог;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Педагог по шахматам;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lastRenderedPageBreak/>
        <w:t>Педагог по актерскому мастерству;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Педагог по английскому языку;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Педагог по развитию речи;</w:t>
      </w:r>
    </w:p>
    <w:p w:rsidR="008536B9" w:rsidRPr="008536B9" w:rsidRDefault="008536B9" w:rsidP="008536B9">
      <w:pPr>
        <w:pStyle w:val="a3"/>
        <w:numPr>
          <w:ilvl w:val="0"/>
          <w:numId w:val="2"/>
        </w:numPr>
        <w:spacing w:before="0" w:beforeAutospacing="0" w:after="200" w:afterAutospacing="0"/>
        <w:ind w:firstLine="142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Музыкальный руководитель.</w:t>
      </w:r>
    </w:p>
    <w:p w:rsidR="00910FD2" w:rsidRPr="00A21B49" w:rsidRDefault="008536B9" w:rsidP="00A21B49">
      <w:pPr>
        <w:pStyle w:val="a3"/>
        <w:spacing w:before="0" w:beforeAutospacing="0" w:after="200" w:afterAutospacing="0"/>
        <w:ind w:firstLine="720"/>
        <w:jc w:val="both"/>
        <w:rPr>
          <w:color w:val="000000"/>
          <w:sz w:val="28"/>
          <w:szCs w:val="28"/>
        </w:rPr>
      </w:pPr>
      <w:r w:rsidRPr="008536B9">
        <w:rPr>
          <w:color w:val="000000"/>
          <w:sz w:val="28"/>
          <w:szCs w:val="28"/>
        </w:rPr>
        <w:t>Целью пособия служит развитие интереса детей к педагогическим профессиям работников детского сада</w:t>
      </w:r>
      <w:r w:rsidR="00183334">
        <w:rPr>
          <w:color w:val="000000"/>
          <w:sz w:val="28"/>
          <w:szCs w:val="28"/>
        </w:rPr>
        <w:t xml:space="preserve"> путём: наглядно-образного материала</w:t>
      </w:r>
      <w:r w:rsidR="00910FD2">
        <w:rPr>
          <w:color w:val="000000"/>
          <w:sz w:val="28"/>
          <w:szCs w:val="28"/>
        </w:rPr>
        <w:t xml:space="preserve"> (загадки, атрибуты</w:t>
      </w:r>
      <w:r w:rsidR="00CB1306">
        <w:rPr>
          <w:color w:val="000000"/>
          <w:sz w:val="28"/>
          <w:szCs w:val="28"/>
        </w:rPr>
        <w:t>, кроссворд</w:t>
      </w:r>
      <w:r w:rsidR="00910FD2">
        <w:rPr>
          <w:color w:val="000000"/>
          <w:sz w:val="28"/>
          <w:szCs w:val="28"/>
        </w:rPr>
        <w:t>)</w:t>
      </w:r>
      <w:r w:rsidR="00183334">
        <w:rPr>
          <w:color w:val="000000"/>
          <w:sz w:val="28"/>
          <w:szCs w:val="28"/>
        </w:rPr>
        <w:t xml:space="preserve">, </w:t>
      </w:r>
      <w:r w:rsidR="00910FD2">
        <w:rPr>
          <w:color w:val="000000"/>
          <w:sz w:val="28"/>
          <w:szCs w:val="28"/>
        </w:rPr>
        <w:t>практические (хождение по маршруту), словесные (беседа</w:t>
      </w:r>
      <w:r w:rsidR="00CB1306">
        <w:rPr>
          <w:color w:val="000000"/>
          <w:sz w:val="28"/>
          <w:szCs w:val="28"/>
        </w:rPr>
        <w:t>, дискуссия</w:t>
      </w:r>
      <w:r w:rsidR="00910FD2">
        <w:rPr>
          <w:color w:val="000000"/>
          <w:sz w:val="28"/>
          <w:szCs w:val="28"/>
        </w:rPr>
        <w:t>).</w:t>
      </w:r>
    </w:p>
    <w:p w:rsid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color w:val="000000"/>
          <w:sz w:val="28"/>
          <w:szCs w:val="28"/>
        </w:rPr>
      </w:pPr>
      <w:r w:rsidRPr="008536B9">
        <w:rPr>
          <w:color w:val="000000"/>
          <w:sz w:val="28"/>
          <w:szCs w:val="28"/>
        </w:rPr>
        <w:t>Электронное пособие «В мире профессий детского сада» с</w:t>
      </w:r>
      <w:r w:rsidR="00A21B49">
        <w:rPr>
          <w:color w:val="000000"/>
          <w:sz w:val="28"/>
          <w:szCs w:val="28"/>
        </w:rPr>
        <w:t>пособствует</w:t>
      </w:r>
      <w:r w:rsidRPr="008536B9">
        <w:rPr>
          <w:color w:val="000000"/>
          <w:sz w:val="28"/>
          <w:szCs w:val="28"/>
        </w:rPr>
        <w:t xml:space="preserve"> развитию интеллектуальной</w:t>
      </w:r>
      <w:r w:rsidR="00A21B49">
        <w:rPr>
          <w:color w:val="000000"/>
          <w:sz w:val="28"/>
          <w:szCs w:val="28"/>
        </w:rPr>
        <w:t xml:space="preserve"> (знакомство с педагогическими профессиями и их особенностями)</w:t>
      </w:r>
      <w:r w:rsidRPr="008536B9">
        <w:rPr>
          <w:color w:val="000000"/>
          <w:sz w:val="28"/>
          <w:szCs w:val="28"/>
        </w:rPr>
        <w:t>, мотивационной</w:t>
      </w:r>
      <w:r w:rsidR="00A21B49">
        <w:rPr>
          <w:color w:val="000000"/>
          <w:sz w:val="28"/>
          <w:szCs w:val="28"/>
        </w:rPr>
        <w:t xml:space="preserve"> (</w:t>
      </w:r>
      <w:r w:rsidR="00DC7AFE">
        <w:rPr>
          <w:color w:val="000000"/>
          <w:sz w:val="28"/>
          <w:szCs w:val="28"/>
        </w:rPr>
        <w:t>использование новых изученных слов в речи</w:t>
      </w:r>
      <w:r w:rsidR="00A21B49">
        <w:rPr>
          <w:color w:val="000000"/>
          <w:sz w:val="28"/>
          <w:szCs w:val="28"/>
        </w:rPr>
        <w:t>)</w:t>
      </w:r>
      <w:r w:rsidR="00DC7AFE">
        <w:rPr>
          <w:color w:val="000000"/>
          <w:sz w:val="28"/>
          <w:szCs w:val="28"/>
        </w:rPr>
        <w:t>, эмоционально-волевой (формирования уважения к труду педагогов)</w:t>
      </w:r>
      <w:r w:rsidRPr="008536B9">
        <w:rPr>
          <w:color w:val="000000"/>
          <w:sz w:val="28"/>
          <w:szCs w:val="28"/>
        </w:rPr>
        <w:t xml:space="preserve"> сферы личности ребенка. Презентационные наглядные материалы пособия предоставляют собой информационную составляющую пособия. </w:t>
      </w:r>
      <w:r w:rsidR="00A20248">
        <w:rPr>
          <w:color w:val="000000"/>
          <w:sz w:val="28"/>
          <w:szCs w:val="28"/>
        </w:rPr>
        <w:t>Звуковое сопровождение привлекает внимание детей к наглядному материалу.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>При разработке электронного пособия учитывалось эстетическое оформление,</w:t>
      </w:r>
      <w:r w:rsidR="00A20248">
        <w:rPr>
          <w:color w:val="000000"/>
          <w:sz w:val="28"/>
          <w:szCs w:val="28"/>
        </w:rPr>
        <w:t xml:space="preserve"> звуковое сопровождение, фотоматериалы подобраны согласно возрасту,</w:t>
      </w:r>
      <w:r w:rsidRPr="008536B9">
        <w:rPr>
          <w:color w:val="000000"/>
          <w:sz w:val="28"/>
          <w:szCs w:val="28"/>
        </w:rPr>
        <w:t xml:space="preserve"> цветовая гамма слайдов обеспечивает эффективное восприятие информации, способствует развитию познавательного интереса детей старшего дошкольного возраста.</w:t>
      </w:r>
    </w:p>
    <w:p w:rsidR="008536B9" w:rsidRPr="008536B9" w:rsidRDefault="008536B9" w:rsidP="008536B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 xml:space="preserve">Электронное пособие «В мире профессий детского сада» поможет в организации работы с дошкольниками старшего дошкольного возраста, оно может быть использовано в образовательной области «Познавательное развитие», «Речевое развитие». Пособие можно использовать во время образовательной деятельности с </w:t>
      </w:r>
      <w:r w:rsidR="00183334">
        <w:rPr>
          <w:color w:val="000000"/>
          <w:sz w:val="28"/>
          <w:szCs w:val="28"/>
        </w:rPr>
        <w:t xml:space="preserve">детьми. </w:t>
      </w:r>
      <w:r w:rsidRPr="008536B9">
        <w:rPr>
          <w:color w:val="000000"/>
          <w:sz w:val="28"/>
          <w:szCs w:val="28"/>
        </w:rPr>
        <w:t>Материал пособия направлен как на формирование представлений о профессиях работников дошкольного образования, так и может использоваться в качестве закрепления изученного. Пособие будет интересно воспитателям</w:t>
      </w:r>
      <w:r w:rsidR="00DC7AFE">
        <w:rPr>
          <w:color w:val="000000"/>
          <w:sz w:val="28"/>
          <w:szCs w:val="28"/>
        </w:rPr>
        <w:t xml:space="preserve"> других детских садов, как новая информация.</w:t>
      </w:r>
      <w:r w:rsidR="00C405D3">
        <w:rPr>
          <w:color w:val="000000"/>
          <w:sz w:val="28"/>
          <w:szCs w:val="28"/>
        </w:rPr>
        <w:t xml:space="preserve"> Так же данное пособие можно предложить родителям.</w:t>
      </w:r>
    </w:p>
    <w:p w:rsidR="008536B9" w:rsidRPr="008536B9" w:rsidRDefault="008536B9" w:rsidP="008536B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536B9">
        <w:rPr>
          <w:color w:val="000000"/>
          <w:sz w:val="28"/>
          <w:szCs w:val="28"/>
        </w:rPr>
        <w:t xml:space="preserve">Использование электронного пособия «Квест-игра «В мире профессий детского сада» в образовательном процессе способствует повышению уровня знаний и представлений детей, делает совместную деятельность интересной, оказывает положительную динамику </w:t>
      </w:r>
      <w:r w:rsidR="00C405D3">
        <w:rPr>
          <w:color w:val="000000"/>
          <w:sz w:val="28"/>
          <w:szCs w:val="28"/>
        </w:rPr>
        <w:t>обучения</w:t>
      </w:r>
      <w:r w:rsidRPr="008536B9">
        <w:rPr>
          <w:color w:val="000000"/>
          <w:sz w:val="28"/>
          <w:szCs w:val="28"/>
        </w:rPr>
        <w:t>.</w:t>
      </w:r>
    </w:p>
    <w:p w:rsidR="008536B9" w:rsidRPr="008536B9" w:rsidRDefault="008536B9" w:rsidP="008536B9">
      <w:pPr>
        <w:pStyle w:val="a3"/>
        <w:spacing w:before="0" w:beforeAutospacing="0" w:after="200" w:afterAutospacing="0"/>
        <w:ind w:firstLine="720"/>
        <w:jc w:val="both"/>
        <w:rPr>
          <w:sz w:val="28"/>
          <w:szCs w:val="28"/>
        </w:rPr>
      </w:pPr>
      <w:r w:rsidRPr="008536B9">
        <w:rPr>
          <w:sz w:val="28"/>
          <w:szCs w:val="28"/>
        </w:rPr>
        <w:t> 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both"/>
        <w:rPr>
          <w:sz w:val="28"/>
          <w:szCs w:val="28"/>
        </w:rPr>
      </w:pPr>
      <w:r w:rsidRPr="008536B9">
        <w:rPr>
          <w:sz w:val="28"/>
          <w:szCs w:val="28"/>
        </w:rPr>
        <w:t> </w:t>
      </w:r>
    </w:p>
    <w:p w:rsidR="008536B9" w:rsidRPr="008536B9" w:rsidRDefault="008536B9" w:rsidP="008536B9">
      <w:pPr>
        <w:pStyle w:val="a3"/>
        <w:spacing w:before="0" w:beforeAutospacing="0" w:after="200" w:afterAutospacing="0"/>
        <w:jc w:val="both"/>
      </w:pPr>
      <w:r w:rsidRPr="008536B9">
        <w:t> </w:t>
      </w:r>
    </w:p>
    <w:p w:rsidR="00087C05" w:rsidRPr="008536B9" w:rsidRDefault="00087C05">
      <w:pPr>
        <w:rPr>
          <w:rFonts w:ascii="Times New Roman" w:hAnsi="Times New Roman" w:cs="Times New Roman"/>
        </w:rPr>
      </w:pPr>
    </w:p>
    <w:sectPr w:rsidR="00087C05" w:rsidRPr="008536B9" w:rsidSect="00E14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FF9"/>
    <w:multiLevelType w:val="multilevel"/>
    <w:tmpl w:val="9290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192A4F"/>
    <w:multiLevelType w:val="multilevel"/>
    <w:tmpl w:val="BAD0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36B9"/>
    <w:rsid w:val="00087C05"/>
    <w:rsid w:val="00183334"/>
    <w:rsid w:val="00642305"/>
    <w:rsid w:val="008536B9"/>
    <w:rsid w:val="00910FD2"/>
    <w:rsid w:val="00930159"/>
    <w:rsid w:val="00A20248"/>
    <w:rsid w:val="00A21B49"/>
    <w:rsid w:val="00A662CE"/>
    <w:rsid w:val="00B95D33"/>
    <w:rsid w:val="00C405D3"/>
    <w:rsid w:val="00CB1306"/>
    <w:rsid w:val="00DC7AFE"/>
    <w:rsid w:val="00E1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3309,bqiaagaaeyqcaaagiaiaaanqtqaabvzyaaaaaaaaaaaaaaaaaaaaaaaaaaaaaaaaaaaaaaaaaaaaaaaaaaaaaaaaaaaaaaaaaaaaaaaaaaaaaaaaaaaaaaaaaaaaaaaaaaaaaaaaaaaaaaaaaaaaaaaaaaaaaaaaaaaaaaaaaaaaaaaaaaaaaaaaaaaaaaaaaaaaaaaaaaaaaaaaaaaaaaaaaaaaaaaaaaaaaaa"/>
    <w:basedOn w:val="a"/>
    <w:rsid w:val="0085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5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36B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6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Matvey</dc:creator>
  <cp:keywords/>
  <dc:description/>
  <cp:lastModifiedBy>Matvey</cp:lastModifiedBy>
  <cp:revision>5</cp:revision>
  <dcterms:created xsi:type="dcterms:W3CDTF">2023-03-09T10:32:00Z</dcterms:created>
  <dcterms:modified xsi:type="dcterms:W3CDTF">2023-03-09T15:49:00Z</dcterms:modified>
</cp:coreProperties>
</file>